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10" w:rsidRDefault="00024F10" w:rsidP="00024F10">
      <w:pPr>
        <w:pStyle w:val="TextosemFormatao"/>
        <w:jc w:val="center"/>
      </w:pPr>
      <w:r>
        <w:rPr>
          <w:rFonts w:ascii="Arial Narrow" w:hAnsi="Arial Narrow"/>
          <w:b/>
          <w:bCs/>
          <w:sz w:val="24"/>
          <w:szCs w:val="24"/>
        </w:rPr>
        <w:t>Lukatec desenvolve o robô mais rápido do mundo para raspagem de pneus</w:t>
      </w:r>
    </w:p>
    <w:p w:rsidR="00024F10" w:rsidRDefault="00024F10" w:rsidP="00024F10">
      <w:pPr>
        <w:pStyle w:val="TextosemFormatao"/>
        <w:jc w:val="both"/>
      </w:pPr>
      <w:r>
        <w:rPr>
          <w:rFonts w:ascii="Arial Narrow" w:hAnsi="Arial Narrow"/>
          <w:sz w:val="24"/>
          <w:szCs w:val="24"/>
        </w:rPr>
        <w:t> </w:t>
      </w:r>
    </w:p>
    <w:p w:rsidR="00024F10" w:rsidRDefault="00024F10" w:rsidP="00024F10">
      <w:pPr>
        <w:pStyle w:val="TextosemFormatao"/>
        <w:jc w:val="both"/>
      </w:pPr>
      <w:r>
        <w:rPr>
          <w:rFonts w:ascii="Arial Narrow" w:hAnsi="Arial Narrow"/>
          <w:sz w:val="24"/>
          <w:szCs w:val="24"/>
        </w:rPr>
        <w:t xml:space="preserve">A Lukatec, empresa de São Leopoldo (RS) especializada em tecnologia para recapagem, desenvolveu a Rasparobô FF, o robô mais rápido do mundo em raspagem de pneus. A máquina, criada pela equipe de engenheiros da Lukatec, integra uma linha de robôs voltada especialmente para o processo de raspagem de pneus, uma das etapas mais importantes da recapagem. No total, são quatro modelos de Rasparobô, desde o mais compacto até a FF, que é indicada para plantas de grande porte e recapagem em grande escala.  “Criamos quatro modelos de diferentes tamanhos para atender ao mercado como um todo, oferecendo a mesma tecnologia de robótica, totalmente desenvolvida aqui em São Leopoldo. Trata-se de uma criação 100% nacional, com a maior parte das peças produzidas no Brasil. Apenas alguns componentes de automação são importados dos Estados Unidos e da Europa.”, comenta Lucas </w:t>
      </w:r>
      <w:proofErr w:type="spellStart"/>
      <w:r>
        <w:rPr>
          <w:rFonts w:ascii="Arial Narrow" w:hAnsi="Arial Narrow"/>
          <w:sz w:val="24"/>
          <w:szCs w:val="24"/>
        </w:rPr>
        <w:t>Möller</w:t>
      </w:r>
      <w:proofErr w:type="spellEnd"/>
      <w:r>
        <w:rPr>
          <w:rFonts w:ascii="Arial Narrow" w:hAnsi="Arial Narrow"/>
          <w:sz w:val="24"/>
          <w:szCs w:val="24"/>
        </w:rPr>
        <w:t>, diretor da Lukatec.</w:t>
      </w:r>
    </w:p>
    <w:p w:rsidR="00024F10" w:rsidRDefault="00024F10" w:rsidP="00024F10">
      <w:pPr>
        <w:pStyle w:val="TextosemFormatao"/>
        <w:jc w:val="both"/>
      </w:pPr>
      <w:r>
        <w:rPr>
          <w:rFonts w:ascii="Arial Narrow" w:hAnsi="Arial Narrow"/>
          <w:sz w:val="24"/>
          <w:szCs w:val="24"/>
        </w:rPr>
        <w:t> </w:t>
      </w:r>
    </w:p>
    <w:p w:rsidR="00024F10" w:rsidRDefault="00024F10" w:rsidP="00024F10">
      <w:pPr>
        <w:pStyle w:val="TextosemFormata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Segundo ele, a Rasparobô é uma novidade pioneira no mundo. “Até então, o que existiam eram máquinas para o processo de raspagem, muitas delas manuais e algumas automáticas, mas de tecnologia inferior”. O projeto, desenvolvido pela Lukatec desde 2010, apresentou seu primeiro modelo Rasparobô em 2012, após dois anos de pesquisas, protótipos e testes. “Nosso objetivo era oferecer aos clientes uma tecnologia para aumentar a produtividade e a eficiência na recapagem, substituindo o processo manual pela automação e proporcionando a padronização e a precisão do que há de melhor em robótica”, explica Lucas </w:t>
      </w:r>
      <w:proofErr w:type="spellStart"/>
      <w:r>
        <w:rPr>
          <w:rFonts w:ascii="Arial Narrow" w:hAnsi="Arial Narrow"/>
          <w:sz w:val="24"/>
          <w:szCs w:val="24"/>
        </w:rPr>
        <w:t>Möller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024F10" w:rsidRDefault="00024F10" w:rsidP="00024F10">
      <w:pPr>
        <w:pStyle w:val="TextosemFormatao"/>
        <w:jc w:val="both"/>
        <w:rPr>
          <w:szCs w:val="22"/>
        </w:rPr>
      </w:pPr>
    </w:p>
    <w:p w:rsidR="00024F10" w:rsidRDefault="00024F10" w:rsidP="00024F10">
      <w:pPr>
        <w:pStyle w:val="TextosemFormatao"/>
        <w:jc w:val="both"/>
      </w:pPr>
      <w:r>
        <w:rPr>
          <w:rFonts w:ascii="Arial Narrow" w:hAnsi="Arial Narrow"/>
          <w:sz w:val="24"/>
          <w:szCs w:val="24"/>
        </w:rPr>
        <w:t xml:space="preserve">Recentemente, a Lukatec participou da feira internacional The Tire </w:t>
      </w:r>
      <w:proofErr w:type="spellStart"/>
      <w:r>
        <w:rPr>
          <w:rFonts w:ascii="Arial Narrow" w:hAnsi="Arial Narrow"/>
          <w:sz w:val="24"/>
          <w:szCs w:val="24"/>
        </w:rPr>
        <w:t>Cologne</w:t>
      </w:r>
      <w:proofErr w:type="spellEnd"/>
      <w:r>
        <w:rPr>
          <w:rFonts w:ascii="Arial Narrow" w:hAnsi="Arial Narrow"/>
          <w:sz w:val="24"/>
          <w:szCs w:val="24"/>
        </w:rPr>
        <w:t xml:space="preserve">, na Alemanha, onde apresentou a Rasparobô FF para players da Europa e do mundo. Agora, a estratégia é comercializar a linha em todo o continente americano, principalmente nos Estados Unidos e no Brasil, onde se concentram os maiores mercados em recapagem de pneus. Para atender esta demanda, e suprir o aumento no volume de vendas de outras linhas como as </w:t>
      </w:r>
      <w:proofErr w:type="spellStart"/>
      <w:r>
        <w:rPr>
          <w:rFonts w:ascii="Arial Narrow" w:hAnsi="Arial Narrow"/>
          <w:sz w:val="24"/>
          <w:szCs w:val="24"/>
        </w:rPr>
        <w:t>extrusoras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Roitread</w:t>
      </w:r>
      <w:proofErr w:type="spellEnd"/>
      <w:r>
        <w:rPr>
          <w:rFonts w:ascii="Arial Narrow" w:hAnsi="Arial Narrow"/>
          <w:sz w:val="24"/>
          <w:szCs w:val="24"/>
        </w:rPr>
        <w:t>, a Lukatec duplicou sua fábrica em São Leopoldo. A ampliação teve investimento de R$ 2 milhões, com contratação de novos colaboradores e a aquisição de novos softwares para projetos na área de engenharia. “Estamos crescendo bastante nos últimos anos e justamente por isso percebemos a necessidade de ampliar a fábrica. Ano passado, crescemos 65%, e para 2018 a projeção é de um crescimento de 20% em relação a 2017”, completa.</w:t>
      </w:r>
    </w:p>
    <w:p w:rsidR="00CB22F9" w:rsidRDefault="00CB22F9">
      <w:bookmarkStart w:id="0" w:name="_GoBack"/>
      <w:bookmarkEnd w:id="0"/>
    </w:p>
    <w:p w:rsidR="00121CD2" w:rsidRDefault="00121CD2"/>
    <w:sectPr w:rsidR="00121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80"/>
    <w:rsid w:val="00024F10"/>
    <w:rsid w:val="000467E9"/>
    <w:rsid w:val="00121CD2"/>
    <w:rsid w:val="001F4B26"/>
    <w:rsid w:val="002B5BC1"/>
    <w:rsid w:val="004D13A1"/>
    <w:rsid w:val="00572D2A"/>
    <w:rsid w:val="005A5CF5"/>
    <w:rsid w:val="00903F97"/>
    <w:rsid w:val="009556D1"/>
    <w:rsid w:val="009D6711"/>
    <w:rsid w:val="00AD2950"/>
    <w:rsid w:val="00B916BF"/>
    <w:rsid w:val="00BC3F80"/>
    <w:rsid w:val="00CB22F9"/>
    <w:rsid w:val="00D44D02"/>
    <w:rsid w:val="00E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BC3F80"/>
    <w:pPr>
      <w:spacing w:after="0" w:line="240" w:lineRule="auto"/>
    </w:pPr>
    <w:rPr>
      <w:rFonts w:ascii="Calibri" w:eastAsia="Times New Roman" w:hAnsi="Calibri" w:cs="Times New Roman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C3F80"/>
    <w:rPr>
      <w:rFonts w:ascii="Calibri" w:eastAsia="Times New Roman" w:hAnsi="Calibri" w:cs="Times New Roman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BC3F80"/>
    <w:pPr>
      <w:spacing w:after="0" w:line="240" w:lineRule="auto"/>
    </w:pPr>
    <w:rPr>
      <w:rFonts w:ascii="Calibri" w:eastAsia="Times New Roman" w:hAnsi="Calibri" w:cs="Times New Roman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C3F80"/>
    <w:rPr>
      <w:rFonts w:ascii="Calibri" w:eastAsia="Times New Roman" w:hAnsi="Calibri" w:cs="Times New Roman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sams</cp:lastModifiedBy>
  <cp:revision>7</cp:revision>
  <dcterms:created xsi:type="dcterms:W3CDTF">2018-07-27T18:02:00Z</dcterms:created>
  <dcterms:modified xsi:type="dcterms:W3CDTF">2018-07-30T13:36:00Z</dcterms:modified>
</cp:coreProperties>
</file>